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การพิจารณาลงรายการสถานะบุคคลในทะเบียนราษฎรให้แก่บุคคลพื้นที่สูง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2543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บุคคลที่จะยื่นคำขอลงรายการสัญชาติไทยมีอายุตั้งแต่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ปีบริบูรณ์ขึ้นไป กรณีอายุต่ำกว่า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>ปี ให้บิดา มารดา หรือผู้ปกครองยื่นคำขอแทน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ต้องมีคุณสมบัติดังนี้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เป็นชาวไทยภูเขา </w:t>
      </w:r>
      <w:r w:rsidRPr="00586D86">
        <w:rPr>
          <w:rFonts w:ascii="Tahoma" w:hAnsi="Tahoma" w:cs="Tahoma"/>
          <w:noProof/>
          <w:sz w:val="20"/>
          <w:szCs w:val="20"/>
        </w:rPr>
        <w:t xml:space="preserve">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เผ่า คือ กะเหรี่ยง ม้ง เมี่ยน อาข่า ลาหู่ ลีซู ลัวะ ขมุ และมลาบรี ทีมีสัญชาติไทยตามกฎหมายว่าด้วยสัญชาติ กล่าวคือเกิดในประเทศไทยระหว่างวันที่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เมษายน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2546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เป็นบุคคลสัญชาติไทย เว้นแต่จะพิสูจน์ได้เป็นอย่างอื่น</w:t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อาศัยอยู่ในพื้นที่ซึ่งเป็นที่อยู่ของชาวเขาเผ่าต่างๆ และชนกลุ่มน้อยในจังหวัดต่างๆ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>จังหวัด คือ กาญจนบุรี กำแพงเพชร เชียงราย เชียงใหม่ ตาก น่าน ประจวบคีรีขันธ์ พะเยา พิษณุโลก เพชรบุรี เพชรบูรณ์ แพร่ แม่ฮ่องสอน ราชบุรี เลย ลำปาง ลำพูน สุโขทัย สุพรรณบุรี อุทัยธานี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หมายเหุต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1)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ระยะเวลาตั้งแต่เจ้าหน้าที่ตรวจสอบเอกสารครบถ้วนตามที่ระบุไว้ในคู่มือบริการ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ว่าด้วยการพิจารณาลงรายการสถานะบุคคลในทะเบียนราษฎรให้แก่บุคคลบนพื้นที่สูง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.2543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ผู้ยื่นคำขอลงรายการยื่นคำขอลงรายการสถานะบุคคลในทะเบียนราษฎร ตามแบบ  ตรวจสอบเอกสาร 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สอบสวนพยานพร้อมเสนอความเห็นให้นายอำเภอพิจารณา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กรณีที่มีคำสั่งอนุญาต นายทะเบียนส่งเรื่องให้สำนักทะเบียนกลางตรวจสอบเพื่อกำหนดเลขบัตรประจำตัวประชาชน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กรณีที่มีคำสั่งไม่อนุญาตให้แจ้งเหตุผลดังกล่าวด้วย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ตรวจสอบหลักฐาน เอกสาร ผลการพิจารณาอนุญาตของนายอำเภอและกำหนดเลขบัตรประจำตัวประชาชน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สำนักทะเบียนทะเบียนกลาง แจ้งผลการกำหนดเลขบัตรประจำตัวประชาชน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สำนักทะเบียนท้องถิ่น แจ้งผู้ยื่นคำขอ เพิ่มชื่อเข้าในทะเบียนบ้าน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เอกสารทางทะเบียนราษฎร หรือเอกสารอื่นที่จัดทำตามมติคณะรัฐมนตรี เช่น เอกสารที่ได้รับจากการสำรวจ ตรวจสอบ และการจดทะเบียนราษฎรชาวเขา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เมื่อระหว่างปี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.2512-2513 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ในกรณีที่ได้รับการจัดทำเอกสารดังกล่าว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73697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เอกสารต่างๆ ที่ทางราชการออกให้ เช่น  ใบรับแจ้งการเกิด  หนังสือรับรองการเกิด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71983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38012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 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ผลตรวจทางพันธุกรรม หลักฐานการลงรายการสัญชาติไทยของบิดาหรือของมารดา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41544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เอกสารที่ได้รับจากการทำการสำรวจข้อมูลประชากรชาวเขาตามโครงการที่คณะรัฐมนตรีอนุมัติ เมื่อวันที่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เมษายน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.2527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ระหว่างพ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.2528-2531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ทะเบียนสำรวจบัญชีบุคคลในบ้าน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ซึ่งกรมประชาสงเคราะห์และหน่วยงานในสังกััดให้การรับรอง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ในกรณีที่ได้รับการจัดทำเอกสารดังกล่าว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283437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เอกสารที่ได้รับจากการจัดทำทะเบียนบุคคลตามโครงการทะเบียนประวัติชุมชนบนพื้นที่สูงพ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.2542 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ในกรณีที่ได้รับการจัดทำเอกสารดังกล่าว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2565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แบบสำรวจเพื่อจัดทำทะเบียนสำหรับบุคคลที่ไม่มีสถานะทางทะเบียน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89)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ในกรณีที่ได้รับการจัดทำเอกสารดังกล่าว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47397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59861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ได้รับจากการจัดทำทะเบียนราษฎรตามโครงการจัดทำเลขประจำตัวประชาชนที่คณะรัฐมนตรีมีมติอนุมัติ เมื่อวันที่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กรกฎาคม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.2525 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ในกรณีที่ได้รับการจัดทำเอกสาร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473184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เอกสารที่ได้รับจากการจัดทำทะเบียนประวัติและบัตรประจำตัวบุคคลบนพื้นที่สูง ตามโครงการที่คณะรัฐมนตรีอนุมัติเมื่อวันที่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มิถุนายน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.2533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ระหว่าง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.2533-2534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ในกรณีที่ได้รับการจัดทำเอกสารดังกล่าว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7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92859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07D9D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466C9E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466C9E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466C9E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466C9E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466C9E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466C9E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466C9E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466C9E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466C9E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66C9E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30444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E2F6-4994-4ABE-9799-91FD8826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2015-09-14T12:21:00Z</dcterms:created>
  <dcterms:modified xsi:type="dcterms:W3CDTF">2015-09-14T12:21:00Z</dcterms:modified>
</cp:coreProperties>
</file>